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78F" w:rsidRDefault="0098578F" w:rsidP="0098578F">
      <w:pPr>
        <w:shd w:val="clear" w:color="auto" w:fill="FFFFFF"/>
        <w:tabs>
          <w:tab w:val="left" w:pos="797"/>
          <w:tab w:val="left" w:pos="68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578F" w:rsidRPr="005159E6" w:rsidRDefault="0098578F" w:rsidP="0098578F">
      <w:pPr>
        <w:shd w:val="clear" w:color="auto" w:fill="FFFFFF"/>
        <w:tabs>
          <w:tab w:val="left" w:pos="797"/>
          <w:tab w:val="left" w:pos="68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59E6">
        <w:rPr>
          <w:rFonts w:ascii="Times New Roman" w:eastAsia="Times New Roman" w:hAnsi="Times New Roman" w:cs="Times New Roman"/>
          <w:b/>
          <w:sz w:val="28"/>
          <w:szCs w:val="28"/>
        </w:rPr>
        <w:t>01.03.01 – Астрометрія і небесна механіка</w:t>
      </w:r>
    </w:p>
    <w:p w:rsidR="0098578F" w:rsidRPr="005159E6" w:rsidRDefault="0098578F" w:rsidP="004E2AB3">
      <w:pPr>
        <w:shd w:val="clear" w:color="auto" w:fill="FFFFFF"/>
        <w:tabs>
          <w:tab w:val="left" w:pos="797"/>
          <w:tab w:val="left" w:pos="680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9E6" w:rsidRDefault="005159E6" w:rsidP="005159E6">
      <w:pPr>
        <w:shd w:val="clear" w:color="auto" w:fill="FFFFFF"/>
        <w:tabs>
          <w:tab w:val="left" w:pos="797"/>
          <w:tab w:val="left" w:pos="680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1. </w:t>
      </w:r>
      <w:r w:rsidRPr="005159E6">
        <w:rPr>
          <w:rFonts w:ascii="Times New Roman" w:eastAsia="Times New Roman" w:hAnsi="Times New Roman" w:cs="Times New Roman"/>
          <w:b/>
          <w:sz w:val="28"/>
          <w:szCs w:val="28"/>
        </w:rPr>
        <w:t>Основні проблеми астрометрії. Основи Сферичної астрономії</w:t>
      </w:r>
    </w:p>
    <w:p w:rsidR="004E2AB3" w:rsidRDefault="004E2AB3" w:rsidP="005159E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П</w:t>
      </w:r>
      <w:proofErr w:type="spellStart"/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редмет</w:t>
      </w:r>
      <w:proofErr w:type="spellEnd"/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та основні проблеми астрометрії: проблема вдосконален</w:t>
      </w: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>ня фундаментальної</w:t>
      </w:r>
      <w:r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>системи координат. Орієнтування фундамен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тальної системи координат за спостереженнями тіл Сонячної сис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теми. </w:t>
      </w:r>
    </w:p>
    <w:p w:rsidR="004E2AB3" w:rsidRPr="004E2AB3" w:rsidRDefault="004E2AB3" w:rsidP="005159E6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Предмет та основні проблеми астрометрії: сучасна концепція </w:t>
      </w:r>
      <w:proofErr w:type="spellStart"/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інерціальної</w:t>
      </w:r>
      <w:proofErr w:type="spellEnd"/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системи координат і її співвідношення з фундаментальною системою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.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Реалізація опорної системи координат за допо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могою “</w:t>
      </w:r>
      <w:r w:rsidRPr="004E2AB3">
        <w:rPr>
          <w:rFonts w:ascii="Times New Roman" w:eastAsia="Times New Roman" w:hAnsi="Times New Roman" w:cs="Times New Roman"/>
          <w:sz w:val="28"/>
          <w:szCs w:val="28"/>
          <w:lang w:val="en-US"/>
        </w:rPr>
        <w:t>HIPPARCOS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”, “</w:t>
      </w:r>
      <w:r w:rsidRPr="004E2AB3">
        <w:rPr>
          <w:rFonts w:ascii="Times New Roman" w:eastAsia="Times New Roman" w:hAnsi="Times New Roman" w:cs="Times New Roman"/>
          <w:sz w:val="28"/>
          <w:szCs w:val="28"/>
          <w:lang w:val="en-US"/>
        </w:rPr>
        <w:t>GAIA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5159E6" w:rsidRPr="004E2AB3" w:rsidRDefault="005159E6" w:rsidP="005159E6">
      <w:pPr>
        <w:shd w:val="clear" w:color="auto" w:fill="FFFFFF"/>
        <w:tabs>
          <w:tab w:val="left" w:pos="797"/>
          <w:tab w:val="left" w:pos="680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Основи сферичної астрономії: системи координат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г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оризонтальна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екваторіальна, екліптична,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галактична.</w:t>
      </w:r>
    </w:p>
    <w:p w:rsidR="005159E6" w:rsidRPr="004E2AB3" w:rsidRDefault="005159E6" w:rsidP="005159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z w:val="28"/>
          <w:szCs w:val="28"/>
        </w:rPr>
        <w:t>Основи сферичної астрономії: явища прецесії, нутації, аберації та рефракції і їх вплив на координати світил. Приведення на видимі місця. Астрономічні щорічники.</w:t>
      </w:r>
    </w:p>
    <w:p w:rsidR="005159E6" w:rsidRDefault="005159E6" w:rsidP="0098578F">
      <w:pP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</w:p>
    <w:p w:rsidR="005159E6" w:rsidRPr="005159E6" w:rsidRDefault="005159E6" w:rsidP="005159E6">
      <w:pPr>
        <w:shd w:val="clear" w:color="auto" w:fill="FFFFFF"/>
        <w:ind w:left="720" w:hanging="720"/>
        <w:jc w:val="center"/>
        <w:rPr>
          <w:rFonts w:ascii="Times New Roman" w:eastAsia="Times New Roman" w:hAnsi="Times New Roman" w:cs="Times New Roman"/>
          <w:b/>
          <w:spacing w:val="-13"/>
          <w:sz w:val="28"/>
          <w:szCs w:val="28"/>
        </w:rPr>
      </w:pPr>
      <w:r w:rsidRPr="005159E6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>2. Практична астрономія</w:t>
      </w:r>
    </w:p>
    <w:p w:rsidR="009B7883" w:rsidRPr="004E2AB3" w:rsidRDefault="009B7883" w:rsidP="00BB6672">
      <w:pPr>
        <w:shd w:val="clear" w:color="auto" w:fill="FFFFFF"/>
        <w:tabs>
          <w:tab w:val="left" w:pos="518"/>
        </w:tabs>
        <w:ind w:firstLine="426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Основи практичної астрономії: універсал, теодоліт, вертикальне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коло, зеніт-телескоп, малий пасажний інструмент та їх призна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чення,</w:t>
      </w:r>
    </w:p>
    <w:p w:rsidR="009B7883" w:rsidRPr="004E2AB3" w:rsidRDefault="00BB6672" w:rsidP="00BB6672">
      <w:pPr>
        <w:shd w:val="clear" w:color="auto" w:fill="FFFFFF"/>
        <w:tabs>
          <w:tab w:val="left" w:pos="432"/>
        </w:tabs>
        <w:rPr>
          <w:rFonts w:ascii="Times New Roman" w:hAnsi="Times New Roman" w:cs="Times New Roman"/>
          <w:spacing w:val="-7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Основи практичної астрономії: Методи визначення астропунктів.</w:t>
      </w:r>
    </w:p>
    <w:p w:rsidR="009B7883" w:rsidRPr="004E2AB3" w:rsidRDefault="005159E6" w:rsidP="00BB6672">
      <w:pPr>
        <w:shd w:val="clear" w:color="auto" w:fill="FFFFFF"/>
        <w:tabs>
          <w:tab w:val="left" w:pos="432"/>
        </w:tabs>
        <w:ind w:firstLine="426"/>
        <w:jc w:val="both"/>
        <w:rPr>
          <w:rFonts w:ascii="Times New Roman" w:hAnsi="Times New Roman" w:cs="Times New Roman"/>
          <w:spacing w:val="-6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Астрономічні сталі: Теоретичні зв'язки </w:t>
      </w:r>
      <w:r w:rsidR="009B7883" w:rsidRPr="004E2AB3">
        <w:rPr>
          <w:rFonts w:ascii="Times New Roman" w:eastAsia="Times New Roman" w:hAnsi="Times New Roman" w:cs="Times New Roman"/>
          <w:spacing w:val="11"/>
          <w:sz w:val="28"/>
          <w:szCs w:val="28"/>
        </w:rPr>
        <w:t>між</w:t>
      </w:r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астрономічними ста</w:t>
      </w:r>
      <w:r w:rsidR="009B7883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лими. Система Фундаментальних астрономічних сталих.</w:t>
      </w:r>
    </w:p>
    <w:p w:rsidR="009B7883" w:rsidRPr="004E2AB3" w:rsidRDefault="009B7883" w:rsidP="00BB6672">
      <w:pPr>
        <w:shd w:val="clear" w:color="auto" w:fill="FFFFFF"/>
        <w:ind w:firstLine="426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снови практичної астрономії: Геометричний та динамічний спосо</w:t>
      </w:r>
      <w:r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>би визначення фігури Землі за спостереженнями ШСЗ.</w:t>
      </w:r>
    </w:p>
    <w:p w:rsidR="009B7883" w:rsidRPr="004E2AB3" w:rsidRDefault="009B7883" w:rsidP="00BB66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Основи практичної астрономії: Лазерна та радіолокація ШСЗ, </w:t>
      </w:r>
      <w:r w:rsidRPr="004E2AB3">
        <w:rPr>
          <w:rFonts w:ascii="Times New Roman" w:eastAsia="Times New Roman" w:hAnsi="Times New Roman" w:cs="Times New Roman"/>
          <w:spacing w:val="-18"/>
          <w:sz w:val="28"/>
          <w:szCs w:val="28"/>
        </w:rPr>
        <w:t>Місяця та планет.</w:t>
      </w:r>
    </w:p>
    <w:p w:rsidR="009B7883" w:rsidRPr="004E2AB3" w:rsidRDefault="00BB6672" w:rsidP="00BB6672">
      <w:pPr>
        <w:shd w:val="clear" w:color="auto" w:fill="FFFFFF"/>
        <w:tabs>
          <w:tab w:val="left" w:pos="432"/>
        </w:tabs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Основи практичної астрономії: </w:t>
      </w:r>
      <w:proofErr w:type="spellStart"/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Доплерівські</w:t>
      </w:r>
      <w:proofErr w:type="spellEnd"/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спостереження ШСЗ</w:t>
      </w:r>
      <w:r w:rsidR="00411A17">
        <w:rPr>
          <w:rFonts w:ascii="Times New Roman" w:eastAsia="Times New Roman" w:hAnsi="Times New Roman" w:cs="Times New Roman"/>
          <w:spacing w:val="-12"/>
          <w:sz w:val="28"/>
          <w:szCs w:val="28"/>
        </w:rPr>
        <w:t>.</w:t>
      </w:r>
      <w:r w:rsidR="009B7883"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</w:p>
    <w:p w:rsidR="009B7883" w:rsidRPr="004E2AB3" w:rsidRDefault="009B7883" w:rsidP="00BB667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>Основи практичної астрономії: Автоматизація позиційних спосте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режень та їх обробки.</w:t>
      </w:r>
    </w:p>
    <w:p w:rsidR="005159E6" w:rsidRPr="004E2AB3" w:rsidRDefault="005159E6" w:rsidP="00BB6672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М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етоди астрометрії: сучасні приймачі випромінювання.</w:t>
      </w:r>
    </w:p>
    <w:p w:rsidR="005159E6" w:rsidRPr="0098578F" w:rsidRDefault="005159E6" w:rsidP="00BB66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М</w:t>
      </w:r>
      <w:r w:rsidRPr="0098578F">
        <w:rPr>
          <w:rFonts w:ascii="Times New Roman" w:eastAsia="Times New Roman" w:hAnsi="Times New Roman" w:cs="Times New Roman"/>
          <w:spacing w:val="-13"/>
          <w:sz w:val="28"/>
          <w:szCs w:val="28"/>
        </w:rPr>
        <w:t>етоди астрометрії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:</w:t>
      </w:r>
      <w:r w:rsidRPr="0098578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н</w:t>
      </w:r>
      <w:r w:rsidRPr="0098578F">
        <w:rPr>
          <w:rFonts w:ascii="Times New Roman" w:eastAsia="Times New Roman" w:hAnsi="Times New Roman" w:cs="Times New Roman"/>
          <w:spacing w:val="-13"/>
          <w:sz w:val="28"/>
          <w:szCs w:val="28"/>
        </w:rPr>
        <w:t>екласичні наземні інструменти для по</w:t>
      </w:r>
      <w:r w:rsidRPr="0098578F">
        <w:rPr>
          <w:rFonts w:ascii="Times New Roman" w:eastAsia="Times New Roman" w:hAnsi="Times New Roman" w:cs="Times New Roman"/>
          <w:sz w:val="28"/>
          <w:szCs w:val="28"/>
        </w:rPr>
        <w:t>зиційних спостережень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9E6" w:rsidRPr="004E2AB3" w:rsidRDefault="005159E6" w:rsidP="00411A17">
      <w:pPr>
        <w:shd w:val="clear" w:color="auto" w:fill="FFFFFF"/>
        <w:tabs>
          <w:tab w:val="left" w:pos="446"/>
        </w:tabs>
        <w:ind w:right="-306" w:firstLine="426"/>
        <w:rPr>
          <w:rFonts w:ascii="Times New Roman" w:hAnsi="Times New Roman" w:cs="Times New Roman"/>
          <w:spacing w:val="-66"/>
          <w:sz w:val="28"/>
          <w:szCs w:val="28"/>
        </w:rPr>
      </w:pPr>
      <w:r w:rsidRPr="00220F99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М</w:t>
      </w: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етоди астрометрії</w:t>
      </w: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>:</w:t>
      </w: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Оптична інтерферометрія наземного та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космічного </w:t>
      </w:r>
      <w:r w:rsidR="00411A1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азування.</w:t>
      </w:r>
    </w:p>
    <w:p w:rsidR="005159E6" w:rsidRDefault="005159E6" w:rsidP="00BB6672">
      <w:pPr>
        <w:shd w:val="clear" w:color="auto" w:fill="FFFFFF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М</w:t>
      </w:r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етоди астрометрії: </w:t>
      </w:r>
      <w:proofErr w:type="spellStart"/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>Ширококутова</w:t>
      </w:r>
      <w:proofErr w:type="spellEnd"/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космічна астрометрія </w:t>
      </w:r>
      <w:r w:rsidRPr="004E2AB3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на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базі 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дугомірів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59E6" w:rsidRPr="005159E6" w:rsidRDefault="005159E6" w:rsidP="00BB66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Методи астрометрії: основні принципи побудови космічних телескопів </w:t>
      </w:r>
      <w:r w:rsidRPr="005159E6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HIPPARCOS</w:t>
      </w:r>
      <w:r w:rsidRPr="005159E6">
        <w:rPr>
          <w:rFonts w:ascii="Times New Roman" w:eastAsia="Times New Roman" w:hAnsi="Times New Roman" w:cs="Times New Roman"/>
          <w:sz w:val="28"/>
          <w:szCs w:val="28"/>
        </w:rPr>
        <w:t>”, “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GAIA</w:t>
      </w:r>
      <w:r w:rsidRPr="005159E6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5159E6" w:rsidRDefault="005159E6" w:rsidP="005159E6">
      <w:pPr>
        <w:shd w:val="clear" w:color="auto" w:fill="FFFFFF"/>
        <w:tabs>
          <w:tab w:val="left" w:pos="518"/>
        </w:tabs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E872FC" w:rsidRPr="005159E6" w:rsidRDefault="005159E6" w:rsidP="005159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411A17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3. </w:t>
      </w:r>
      <w:r w:rsidRPr="005159E6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Меридіанна астрометрія</w:t>
      </w:r>
    </w:p>
    <w:p w:rsidR="004E2AB3" w:rsidRPr="004E2AB3" w:rsidRDefault="004E2AB3" w:rsidP="005159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>Меридіанна астрометрія: теорія класичних меридіанних інстру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ментів</w:t>
      </w:r>
      <w:r w:rsidR="00411A17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Нові конструкції аксіальних меридіанних кіл.</w:t>
      </w:r>
    </w:p>
    <w:p w:rsidR="00E872FC" w:rsidRPr="004E2AB3" w:rsidRDefault="00E872FC" w:rsidP="005159E6">
      <w:pPr>
        <w:shd w:val="clear" w:color="auto" w:fill="FFFFFF"/>
        <w:ind w:firstLine="720"/>
        <w:jc w:val="both"/>
        <w:rPr>
          <w:rFonts w:ascii="Times New Roman" w:hAnsi="Times New Roman" w:cs="Times New Roman"/>
          <w:spacing w:val="-72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Меридіанна астрометрія: абсолютні та диференціальні методи ви</w:t>
      </w:r>
      <w:r w:rsidRPr="004E2AB3">
        <w:rPr>
          <w:rFonts w:ascii="Times New Roman" w:eastAsia="Times New Roman" w:hAnsi="Times New Roman" w:cs="Times New Roman"/>
          <w:spacing w:val="-16"/>
          <w:sz w:val="28"/>
          <w:szCs w:val="28"/>
        </w:rPr>
        <w:t>значення координат та власних рухів небесних тіл.</w:t>
      </w:r>
    </w:p>
    <w:p w:rsidR="00E872FC" w:rsidRPr="004E2AB3" w:rsidRDefault="00E872FC" w:rsidP="005159E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Меридіанна астрометрія: зоряні каталоги та їх похибки. Задача розповсюдження фундаментальної системи на слабкі з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орі</w:t>
      </w:r>
      <w:r w:rsidR="00411A17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E872FC" w:rsidRPr="00E872FC" w:rsidRDefault="00E872FC" w:rsidP="005159E6">
      <w:pPr>
        <w:shd w:val="clear" w:color="auto" w:fill="FFFFFF"/>
        <w:ind w:left="720" w:hanging="720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val="ru-RU"/>
        </w:rPr>
      </w:pPr>
    </w:p>
    <w:p w:rsidR="005159E6" w:rsidRPr="005159E6" w:rsidRDefault="005159E6" w:rsidP="005159E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  <w:r w:rsidRPr="005159E6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>4. Фотографічна астрометрія</w:t>
      </w:r>
    </w:p>
    <w:p w:rsidR="00E872FC" w:rsidRPr="004E2AB3" w:rsidRDefault="00E872FC" w:rsidP="00BB667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>Фотографічна астрометрія: фотографічний метод визначення коор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динат, </w:t>
      </w:r>
      <w:r w:rsidRPr="004E2AB3">
        <w:rPr>
          <w:rFonts w:ascii="Times New Roman" w:eastAsia="Times New Roman" w:hAnsi="Times New Roman" w:cs="Times New Roman"/>
          <w:spacing w:val="20"/>
          <w:sz w:val="28"/>
          <w:szCs w:val="28"/>
        </w:rPr>
        <w:t>рухів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і паралаксів небесних тіл.</w:t>
      </w:r>
    </w:p>
    <w:p w:rsidR="00E872FC" w:rsidRPr="004E2AB3" w:rsidRDefault="005159E6" w:rsidP="00BB6672">
      <w:pPr>
        <w:shd w:val="clear" w:color="auto" w:fill="FFFFFF"/>
        <w:tabs>
          <w:tab w:val="left" w:pos="432"/>
        </w:tabs>
        <w:ind w:firstLine="426"/>
        <w:jc w:val="both"/>
        <w:rPr>
          <w:rFonts w:ascii="Times New Roman" w:hAnsi="Times New Roman" w:cs="Times New Roman"/>
          <w:spacing w:val="-7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="00E872FC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Фотографічна астрометрія: Астрографи та пристрої для вимірюван</w:t>
      </w:r>
      <w:r w:rsidR="00E872FC" w:rsidRPr="004E2AB3">
        <w:rPr>
          <w:rFonts w:ascii="Times New Roman" w:eastAsia="Times New Roman" w:hAnsi="Times New Roman" w:cs="Times New Roman"/>
          <w:sz w:val="28"/>
          <w:szCs w:val="28"/>
        </w:rPr>
        <w:t>ня астронегативів,</w:t>
      </w:r>
    </w:p>
    <w:p w:rsidR="00E872FC" w:rsidRPr="004E2AB3" w:rsidRDefault="00BB6672" w:rsidP="00BB6672">
      <w:pPr>
        <w:shd w:val="clear" w:color="auto" w:fill="FFFFFF"/>
        <w:tabs>
          <w:tab w:val="left" w:pos="528"/>
        </w:tabs>
        <w:jc w:val="both"/>
        <w:rPr>
          <w:rFonts w:ascii="Times New Roman" w:hAnsi="Times New Roman" w:cs="Times New Roman"/>
          <w:spacing w:val="-7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ab/>
      </w:r>
      <w:r w:rsidR="00E872FC"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>Фотографічна астрометрія: Фотографічні каталоги, карти, огляди.</w:t>
      </w:r>
    </w:p>
    <w:p w:rsidR="004E2AB3" w:rsidRPr="004E2AB3" w:rsidRDefault="005159E6" w:rsidP="00BB6672">
      <w:pPr>
        <w:shd w:val="clear" w:color="auto" w:fill="FFFFFF"/>
        <w:tabs>
          <w:tab w:val="left" w:pos="797"/>
        </w:tabs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Фотографічна астрометрія: методи обробки цифрових астронегативів та методика прив’язок </w:t>
      </w:r>
      <w:r w:rsidR="00411A17">
        <w:rPr>
          <w:rFonts w:ascii="Times New Roman" w:eastAsia="Times New Roman" w:hAnsi="Times New Roman" w:cs="Times New Roman"/>
          <w:sz w:val="28"/>
          <w:szCs w:val="28"/>
        </w:rPr>
        <w:t xml:space="preserve">різних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фотометричних систем.</w:t>
      </w:r>
    </w:p>
    <w:p w:rsidR="004E2AB3" w:rsidRPr="004E2AB3" w:rsidRDefault="004E2AB3" w:rsidP="004E2AB3">
      <w:pPr>
        <w:shd w:val="clear" w:color="auto" w:fill="FFFFFF"/>
        <w:tabs>
          <w:tab w:val="left" w:pos="79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9E6" w:rsidRPr="003E405E" w:rsidRDefault="005159E6" w:rsidP="005159E6">
      <w:pPr>
        <w:shd w:val="clear" w:color="auto" w:fill="FFFFFF"/>
        <w:tabs>
          <w:tab w:val="left" w:pos="79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05E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3E405E">
        <w:rPr>
          <w:rFonts w:ascii="Times New Roman" w:eastAsia="Times New Roman" w:hAnsi="Times New Roman" w:cs="Times New Roman"/>
          <w:b/>
          <w:sz w:val="28"/>
          <w:szCs w:val="28"/>
        </w:rPr>
        <w:t>Астрогеодинаміка</w:t>
      </w:r>
      <w:proofErr w:type="spellEnd"/>
      <w:r w:rsidRPr="003E405E">
        <w:rPr>
          <w:rFonts w:ascii="Times New Roman" w:eastAsia="Times New Roman" w:hAnsi="Times New Roman" w:cs="Times New Roman"/>
          <w:b/>
          <w:sz w:val="28"/>
          <w:szCs w:val="28"/>
        </w:rPr>
        <w:t xml:space="preserve"> та космічна геодинаміка</w:t>
      </w:r>
    </w:p>
    <w:p w:rsidR="000B3FA1" w:rsidRPr="004E2AB3" w:rsidRDefault="000B3FA1" w:rsidP="00BB6672">
      <w:pPr>
        <w:shd w:val="clear" w:color="auto" w:fill="FFFFFF"/>
        <w:tabs>
          <w:tab w:val="left" w:pos="797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Обертання Землі та вимір часу: рух полюсів та його вплив на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географічні координати та місцевий час.</w:t>
      </w:r>
    </w:p>
    <w:p w:rsidR="004E2AB3" w:rsidRPr="004E2AB3" w:rsidRDefault="004E2AB3" w:rsidP="00BB667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Обертання Землі та вимір часу: метод </w:t>
      </w:r>
      <w:proofErr w:type="spellStart"/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>Талькотта</w:t>
      </w:r>
      <w:proofErr w:type="spellEnd"/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>. визначення широ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ти. Служба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руху</w:t>
      </w:r>
      <w:proofErr w:type="spellEnd"/>
      <w:r w:rsidRPr="004E2AB3"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полюсів, неполярні коливання широти.</w:t>
      </w:r>
    </w:p>
    <w:p w:rsidR="004E2AB3" w:rsidRPr="004E2AB3" w:rsidRDefault="004E2AB3" w:rsidP="00BB6672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>Обертання Землі та вимір часу: принципи виміру часу. Різні сис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теми відліку та шкали часу.</w:t>
      </w:r>
    </w:p>
    <w:p w:rsidR="004E2AB3" w:rsidRPr="004E2AB3" w:rsidRDefault="004E2AB3" w:rsidP="00BB667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Обертання Землі та вимір часу: класичні засоби визначення часу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за спостереженнями на пасажному інструменті» ФЗТ та астролябії 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Данжона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AB3" w:rsidRPr="003E405E" w:rsidRDefault="00BB6672" w:rsidP="00BB6672">
      <w:pPr>
        <w:shd w:val="clear" w:color="auto" w:fill="FFFFFF"/>
        <w:tabs>
          <w:tab w:val="left" w:pos="432"/>
        </w:tabs>
        <w:rPr>
          <w:rFonts w:ascii="Times New Roman" w:eastAsia="Times New Roman" w:hAnsi="Times New Roman" w:cs="Times New Roman"/>
          <w:spacing w:val="-3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4E2AB3"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Обертання Землі та вимір часу</w:t>
      </w:r>
      <w:r w:rsidR="004E2AB3" w:rsidRPr="003E405E">
        <w:rPr>
          <w:rFonts w:ascii="Times New Roman" w:eastAsia="Times New Roman" w:hAnsi="Times New Roman" w:cs="Times New Roman"/>
          <w:spacing w:val="-10"/>
          <w:sz w:val="28"/>
          <w:szCs w:val="28"/>
        </w:rPr>
        <w:t>:</w:t>
      </w:r>
      <w:r w:rsidR="004E2AB3"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супутникові методи визначення </w:t>
      </w:r>
      <w:r w:rsidR="004E2AB3" w:rsidRPr="004E2AB3">
        <w:rPr>
          <w:rFonts w:ascii="Times New Roman" w:eastAsia="Times New Roman" w:hAnsi="Times New Roman" w:cs="Times New Roman"/>
          <w:spacing w:val="-33"/>
          <w:sz w:val="28"/>
          <w:szCs w:val="28"/>
        </w:rPr>
        <w:t>часу</w:t>
      </w:r>
      <w:r w:rsidR="004E2AB3" w:rsidRPr="003E405E">
        <w:rPr>
          <w:rFonts w:ascii="Times New Roman" w:eastAsia="Times New Roman" w:hAnsi="Times New Roman" w:cs="Times New Roman"/>
          <w:spacing w:val="-33"/>
          <w:sz w:val="28"/>
          <w:szCs w:val="28"/>
        </w:rPr>
        <w:t>.</w:t>
      </w:r>
    </w:p>
    <w:p w:rsidR="00E872FC" w:rsidRPr="004E2AB3" w:rsidRDefault="00E872FC" w:rsidP="00BB6672">
      <w:pPr>
        <w:shd w:val="clear" w:color="auto" w:fill="FFFFFF"/>
        <w:tabs>
          <w:tab w:val="left" w:pos="142"/>
        </w:tabs>
        <w:ind w:firstLine="426"/>
        <w:rPr>
          <w:rFonts w:ascii="Times New Roman" w:hAnsi="Times New Roman" w:cs="Times New Roman"/>
          <w:spacing w:val="-65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Обертання Землі та вимір часу: служба часу. Виведення </w:t>
      </w:r>
      <w:r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нерівномірності обертання Землі та координат </w:t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полюсів Міжнародної служби часу</w:t>
      </w:r>
      <w:r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>.</w:t>
      </w:r>
    </w:p>
    <w:p w:rsidR="0098578F" w:rsidRPr="004E2AB3" w:rsidRDefault="003E405E" w:rsidP="00BB6672">
      <w:pPr>
        <w:shd w:val="clear" w:color="auto" w:fill="FFFFFF"/>
        <w:tabs>
          <w:tab w:val="left" w:pos="446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="0098578F" w:rsidRPr="004E2A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Обертання Землі та вимір часу: Рух полюсів та його вплив на </w:t>
      </w:r>
      <w:r w:rsidR="0098578F" w:rsidRPr="004E2AB3">
        <w:rPr>
          <w:rFonts w:ascii="Times New Roman" w:eastAsia="Times New Roman" w:hAnsi="Times New Roman" w:cs="Times New Roman"/>
          <w:sz w:val="28"/>
          <w:szCs w:val="28"/>
        </w:rPr>
        <w:t>географічні координати та місцевий час.</w:t>
      </w:r>
    </w:p>
    <w:p w:rsidR="00E872FC" w:rsidRPr="004E2AB3" w:rsidRDefault="00E872FC" w:rsidP="00BB6672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Геодинаміка: геофізична інтерпретація геодинамічних даних,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ів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тектонічних плит земної кори.</w:t>
      </w:r>
    </w:p>
    <w:p w:rsidR="004E2AB3" w:rsidRPr="004E2AB3" w:rsidRDefault="00E872FC" w:rsidP="00BB6672">
      <w:pPr>
        <w:shd w:val="clear" w:color="auto" w:fill="FFFFFF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lastRenderedPageBreak/>
        <w:t xml:space="preserve">Геодинаміка: сучасна геодинаміка, як узагальнення уявлень про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рухи Землі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Припливні явища.</w:t>
      </w:r>
    </w:p>
    <w:p w:rsidR="0098578F" w:rsidRDefault="003E405E" w:rsidP="00BB6672">
      <w:pPr>
        <w:shd w:val="clear" w:color="auto" w:fill="FFFFFF"/>
        <w:tabs>
          <w:tab w:val="left" w:pos="437"/>
        </w:tabs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98578F" w:rsidRPr="004E2A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Геодинаміка: Геофізична інтерпретація геодинамічних </w:t>
      </w:r>
      <w:r w:rsidR="0098578F" w:rsidRPr="004E2AB3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даних</w:t>
      </w:r>
      <w:r w:rsidR="0098578F" w:rsidRPr="004E2AB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8578F" w:rsidRPr="004E2AB3">
        <w:rPr>
          <w:rFonts w:ascii="Times New Roman" w:eastAsia="Times New Roman" w:hAnsi="Times New Roman" w:cs="Times New Roman"/>
          <w:sz w:val="28"/>
          <w:szCs w:val="28"/>
        </w:rPr>
        <w:t>Проблема, рухів тектонічних плит земної кори.</w:t>
      </w:r>
    </w:p>
    <w:p w:rsidR="0098578F" w:rsidRDefault="0098578F" w:rsidP="0098578F">
      <w:pPr>
        <w:shd w:val="clear" w:color="auto" w:fill="FFFFFF"/>
        <w:tabs>
          <w:tab w:val="left" w:pos="437"/>
        </w:tabs>
        <w:rPr>
          <w:rFonts w:ascii="Times New Roman" w:hAnsi="Times New Roman" w:cs="Times New Roman"/>
          <w:sz w:val="28"/>
          <w:szCs w:val="28"/>
        </w:rPr>
      </w:pPr>
    </w:p>
    <w:p w:rsidR="00E872FC" w:rsidRPr="003E405E" w:rsidRDefault="003E405E" w:rsidP="003E405E">
      <w:pPr>
        <w:shd w:val="clear" w:color="auto" w:fill="FFFFFF"/>
        <w:tabs>
          <w:tab w:val="left" w:pos="797"/>
        </w:tabs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3E405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6. Небесна механіка</w:t>
      </w:r>
    </w:p>
    <w:p w:rsidR="0098578F" w:rsidRPr="0098578F" w:rsidRDefault="0098578F" w:rsidP="00220F99">
      <w:pPr>
        <w:shd w:val="clear" w:color="auto" w:fill="FFFFFF"/>
        <w:tabs>
          <w:tab w:val="left" w:pos="797"/>
        </w:tabs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8578F">
        <w:rPr>
          <w:rFonts w:ascii="Times New Roman" w:eastAsia="Times New Roman" w:hAnsi="Times New Roman" w:cs="Times New Roman"/>
          <w:spacing w:val="-2"/>
          <w:sz w:val="28"/>
          <w:szCs w:val="28"/>
        </w:rPr>
        <w:t>Предмет та проблеми небесної механіки: основна задача небесної механіки,</w:t>
      </w:r>
    </w:p>
    <w:p w:rsidR="0098578F" w:rsidRPr="0098578F" w:rsidRDefault="003E405E" w:rsidP="00220F99">
      <w:pPr>
        <w:shd w:val="clear" w:color="auto" w:fill="FFFFFF"/>
        <w:tabs>
          <w:tab w:val="left" w:pos="48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ab/>
      </w:r>
      <w:r w:rsidR="0098578F" w:rsidRPr="0098578F">
        <w:rPr>
          <w:rFonts w:ascii="Times New Roman" w:eastAsia="Times New Roman" w:hAnsi="Times New Roman" w:cs="Times New Roman"/>
          <w:spacing w:val="-8"/>
          <w:sz w:val="28"/>
          <w:szCs w:val="28"/>
        </w:rPr>
        <w:t>Предмет та проблеми небесної механіки: Рівняння задачі ба</w:t>
      </w:r>
      <w:r w:rsidR="0098578F" w:rsidRPr="0098578F">
        <w:rPr>
          <w:rFonts w:ascii="Times New Roman" w:eastAsia="Times New Roman" w:hAnsi="Times New Roman" w:cs="Times New Roman"/>
          <w:sz w:val="28"/>
          <w:szCs w:val="28"/>
        </w:rPr>
        <w:t>гатьох тіл в різних системах координат.</w:t>
      </w:r>
    </w:p>
    <w:p w:rsidR="0098578F" w:rsidRDefault="0098578F" w:rsidP="00220F99">
      <w:pPr>
        <w:shd w:val="clear" w:color="auto" w:fill="FFFFFF"/>
        <w:tabs>
          <w:tab w:val="left" w:pos="797"/>
        </w:tabs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98578F">
        <w:rPr>
          <w:rFonts w:ascii="Times New Roman" w:eastAsia="Times New Roman" w:hAnsi="Times New Roman" w:cs="Times New Roman"/>
          <w:spacing w:val="-2"/>
          <w:sz w:val="28"/>
          <w:szCs w:val="28"/>
        </w:rPr>
        <w:t>Аналітичні методи небесної механіки: Системи канонічних елементів.</w:t>
      </w:r>
    </w:p>
    <w:p w:rsidR="000B3FA1" w:rsidRPr="004E2AB3" w:rsidRDefault="000B3FA1" w:rsidP="00220F99">
      <w:pPr>
        <w:shd w:val="clear" w:color="auto" w:fill="FFFFFF"/>
        <w:tabs>
          <w:tab w:val="left" w:pos="797"/>
        </w:tabs>
        <w:ind w:firstLine="426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Якісні методи в небесній механіці; стійкість </w:t>
      </w:r>
      <w:r w:rsidR="00220F99">
        <w:rPr>
          <w:rFonts w:ascii="Times New Roman" w:eastAsia="Times New Roman" w:hAnsi="Times New Roman" w:cs="Times New Roman"/>
          <w:spacing w:val="-2"/>
          <w:sz w:val="28"/>
          <w:szCs w:val="28"/>
        </w:rPr>
        <w:t>руху</w:t>
      </w:r>
      <w:r w:rsidRPr="004E2AB3">
        <w:rPr>
          <w:rFonts w:ascii="Times New Roman" w:eastAsia="Times New Roman" w:hAnsi="Times New Roman" w:cs="Times New Roman"/>
          <w:smallCaps/>
          <w:spacing w:val="-2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за Лагранжем,</w:t>
      </w:r>
      <w:r w:rsidR="004E2AB3"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Пуассоном.</w:t>
      </w:r>
      <w:r w:rsidR="004E2AB3"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>Ляпуновим</w:t>
      </w:r>
      <w:r w:rsidR="00220F99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4E2AB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Орбітальна стійкість.</w:t>
      </w:r>
    </w:p>
    <w:p w:rsidR="000B3FA1" w:rsidRPr="004E2AB3" w:rsidRDefault="00C868F1" w:rsidP="00220F9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>Я</w:t>
      </w:r>
      <w:r w:rsidR="000B3FA1"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>кісні методи в небесній механіці: Основи теорії стійкості Ля</w:t>
      </w:r>
      <w:r w:rsidR="000B3FA1" w:rsidRPr="004E2AB3">
        <w:rPr>
          <w:rFonts w:ascii="Times New Roman" w:eastAsia="Times New Roman" w:hAnsi="Times New Roman" w:cs="Times New Roman"/>
          <w:sz w:val="28"/>
          <w:szCs w:val="28"/>
        </w:rPr>
        <w:t>пунова.</w:t>
      </w:r>
    </w:p>
    <w:p w:rsidR="00585B7A" w:rsidRPr="004E2AB3" w:rsidRDefault="00585B7A" w:rsidP="00220F9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Якісні методи </w:t>
      </w:r>
      <w:r w:rsidR="00220F9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небесній механіці: теорема Лапласа про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стійкість Сонячної системи. Сучасні дослідження стійкості руху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небесних тіл.</w:t>
      </w:r>
    </w:p>
    <w:p w:rsidR="00585B7A" w:rsidRPr="004E2AB3" w:rsidRDefault="00585B7A" w:rsidP="00220F99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>Якісні мето</w:t>
      </w:r>
      <w:r w:rsidR="00540FB0"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>д</w:t>
      </w:r>
      <w:r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и в небесній механіці: основи теорії </w:t>
      </w:r>
      <w:proofErr w:type="spellStart"/>
      <w:r w:rsidRPr="004E2AB3">
        <w:rPr>
          <w:rFonts w:ascii="Times New Roman" w:eastAsia="Times New Roman" w:hAnsi="Times New Roman" w:cs="Times New Roman"/>
          <w:spacing w:val="-7"/>
          <w:sz w:val="28"/>
          <w:szCs w:val="28"/>
        </w:rPr>
        <w:t>Колмогоро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F9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20F99" w:rsidRPr="00220F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40FB0" w:rsidRPr="004E2AB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оль</w:t>
      </w:r>
      <w:r w:rsidR="00540FB0" w:rsidRPr="004E2AB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20F99" w:rsidRPr="00220F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540FB0" w:rsidRPr="004E2AB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озера</w:t>
      </w:r>
      <w:proofErr w:type="spellEnd"/>
      <w:r w:rsidRPr="004E2A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5B7A" w:rsidRPr="004E2AB3" w:rsidRDefault="00585B7A" w:rsidP="00220F99">
      <w:pPr>
        <w:shd w:val="clear" w:color="auto" w:fill="FFFFFF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Якісні методи в небесній механіці: періодичні орбіти</w:t>
      </w:r>
      <w:r w:rsidR="00AE1692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Методи</w:t>
      </w:r>
      <w:r w:rsidR="00540FB0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Ляпунова та </w:t>
      </w:r>
      <w:proofErr w:type="spellStart"/>
      <w:r w:rsidRPr="004E2AB3">
        <w:rPr>
          <w:rFonts w:ascii="Times New Roman" w:eastAsia="Times New Roman" w:hAnsi="Times New Roman" w:cs="Times New Roman"/>
          <w:sz w:val="28"/>
          <w:szCs w:val="28"/>
        </w:rPr>
        <w:t>Пуанкаре</w:t>
      </w:r>
      <w:proofErr w:type="spellEnd"/>
      <w:r w:rsidR="00540FB0" w:rsidRPr="004E2AB3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20F99" w:rsidRDefault="003E405E" w:rsidP="00220F99">
      <w:pPr>
        <w:shd w:val="clear" w:color="auto" w:fill="FFFFFF"/>
        <w:tabs>
          <w:tab w:val="left" w:pos="437"/>
        </w:tabs>
        <w:ind w:firstLine="426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 w:rsidR="00220F99" w:rsidRPr="004E2AB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Задача двох тіл: Загальний розв'язок та класифікація рухів в </w:t>
      </w:r>
      <w:r w:rsidR="00220F99" w:rsidRPr="004E2AB3">
        <w:rPr>
          <w:rFonts w:ascii="Times New Roman" w:eastAsia="Times New Roman" w:hAnsi="Times New Roman" w:cs="Times New Roman"/>
          <w:sz w:val="28"/>
          <w:szCs w:val="28"/>
        </w:rPr>
        <w:t>задачі двох тіл.</w:t>
      </w:r>
      <w:r w:rsidR="00220F99" w:rsidRPr="0098578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220F99" w:rsidRPr="004E2AB3" w:rsidRDefault="00220F99" w:rsidP="00220F99">
      <w:pPr>
        <w:shd w:val="clear" w:color="auto" w:fill="FFFFFF"/>
        <w:tabs>
          <w:tab w:val="left" w:pos="437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Задача двох тіл: Степеневі та тригонометричні ряди еліптичного</w:t>
      </w:r>
      <w:r w:rsidRPr="00220F9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руху</w:t>
      </w:r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>.</w:t>
      </w:r>
    </w:p>
    <w:p w:rsidR="003A3380" w:rsidRPr="004E2AB3" w:rsidRDefault="00585B7A" w:rsidP="00220F99">
      <w:pPr>
        <w:shd w:val="clear" w:color="auto" w:fill="FFFFFF"/>
        <w:tabs>
          <w:tab w:val="left" w:pos="797"/>
        </w:tabs>
        <w:ind w:firstLine="426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Окремі задачі небесної механіки: задача трьох тіл. </w:t>
      </w:r>
    </w:p>
    <w:p w:rsidR="00585B7A" w:rsidRPr="004E2AB3" w:rsidRDefault="00E872FC" w:rsidP="00220F99">
      <w:pPr>
        <w:shd w:val="clear" w:color="auto" w:fill="FFFFFF"/>
        <w:tabs>
          <w:tab w:val="left" w:pos="797"/>
        </w:tabs>
        <w:ind w:firstLine="426"/>
        <w:rPr>
          <w:rFonts w:ascii="Times New Roman" w:hAnsi="Times New Roman" w:cs="Times New Roman"/>
          <w:spacing w:val="-63"/>
          <w:sz w:val="28"/>
          <w:szCs w:val="28"/>
        </w:rPr>
      </w:pPr>
      <w:r w:rsidRPr="00E872FC">
        <w:rPr>
          <w:rFonts w:ascii="Times New Roman" w:eastAsia="Times New Roman" w:hAnsi="Times New Roman" w:cs="Times New Roman"/>
          <w:spacing w:val="-14"/>
          <w:sz w:val="28"/>
          <w:szCs w:val="28"/>
        </w:rPr>
        <w:t>Окремі задачі небесної механіки</w:t>
      </w:r>
      <w:r w:rsidRPr="00E872FC">
        <w:rPr>
          <w:rFonts w:ascii="Times New Roman" w:eastAsia="Times New Roman" w:hAnsi="Times New Roman" w:cs="Times New Roman"/>
          <w:spacing w:val="-14"/>
          <w:sz w:val="28"/>
          <w:szCs w:val="28"/>
          <w:lang w:val="ru-RU"/>
        </w:rPr>
        <w:t>:</w:t>
      </w:r>
      <w:r w:rsidRPr="00E872F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3A3380"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>О</w:t>
      </w:r>
      <w:r w:rsidR="00585B7A"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>бмежена за</w:t>
      </w:r>
      <w:r w:rsidR="00585B7A" w:rsidRPr="004E2AB3">
        <w:rPr>
          <w:rFonts w:ascii="Times New Roman" w:eastAsia="Times New Roman" w:hAnsi="Times New Roman" w:cs="Times New Roman"/>
          <w:spacing w:val="-9"/>
          <w:sz w:val="28"/>
          <w:szCs w:val="28"/>
        </w:rPr>
        <w:t>дача трьох тіл. Точки лібра</w:t>
      </w:r>
      <w:r w:rsidR="001028E5" w:rsidRPr="004E2AB3">
        <w:rPr>
          <w:rFonts w:ascii="Times New Roman" w:eastAsia="Times New Roman" w:hAnsi="Times New Roman" w:cs="Times New Roman"/>
          <w:spacing w:val="-9"/>
          <w:sz w:val="28"/>
          <w:szCs w:val="28"/>
        </w:rPr>
        <w:t>ц</w:t>
      </w:r>
      <w:r w:rsidR="00585B7A" w:rsidRPr="004E2AB3">
        <w:rPr>
          <w:rFonts w:ascii="Times New Roman" w:eastAsia="Times New Roman" w:hAnsi="Times New Roman" w:cs="Times New Roman"/>
          <w:spacing w:val="-9"/>
          <w:sz w:val="28"/>
          <w:szCs w:val="28"/>
        </w:rPr>
        <w:t>ії та їх стійкість</w:t>
      </w:r>
    </w:p>
    <w:p w:rsidR="00585B7A" w:rsidRPr="004E2AB3" w:rsidRDefault="00585B7A" w:rsidP="00220F99">
      <w:pPr>
        <w:shd w:val="clear" w:color="auto" w:fill="FFFFFF"/>
        <w:ind w:firstLine="426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>Окремі задачі небесної механіки: поняття про теорії руху вели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ких та малих планет. Місяця та </w:t>
      </w:r>
      <w:r w:rsidR="00E872FC">
        <w:rPr>
          <w:rFonts w:ascii="Times New Roman" w:eastAsia="Times New Roman" w:hAnsi="Times New Roman" w:cs="Times New Roman"/>
          <w:sz w:val="28"/>
          <w:szCs w:val="28"/>
        </w:rPr>
        <w:t xml:space="preserve">супутників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планет.</w:t>
      </w:r>
    </w:p>
    <w:p w:rsidR="00585B7A" w:rsidRPr="004E2AB3" w:rsidRDefault="00220F99" w:rsidP="00220F99">
      <w:pPr>
        <w:shd w:val="clear" w:color="auto" w:fill="FFFFFF"/>
        <w:tabs>
          <w:tab w:val="left" w:pos="432"/>
        </w:tabs>
        <w:ind w:left="432" w:hanging="432"/>
        <w:rPr>
          <w:rFonts w:ascii="Times New Roman" w:hAnsi="Times New Roman" w:cs="Times New Roman"/>
          <w:spacing w:val="-6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 w:rsidR="00E872FC">
        <w:rPr>
          <w:rFonts w:ascii="Times New Roman" w:eastAsia="Times New Roman" w:hAnsi="Times New Roman" w:cs="Times New Roman"/>
          <w:spacing w:val="-14"/>
          <w:sz w:val="28"/>
          <w:szCs w:val="28"/>
        </w:rPr>
        <w:t>О</w:t>
      </w:r>
      <w:r w:rsidR="00585B7A"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кремі задачі небесної механіки: задача двох нерухомих центрів. </w:t>
      </w:r>
      <w:proofErr w:type="gramStart"/>
      <w:r w:rsidR="00585B7A" w:rsidRPr="004E2AB3">
        <w:rPr>
          <w:rFonts w:ascii="Times New Roman" w:eastAsia="Times New Roman" w:hAnsi="Times New Roman" w:cs="Times New Roman"/>
          <w:sz w:val="28"/>
          <w:szCs w:val="28"/>
        </w:rPr>
        <w:t>Задача</w:t>
      </w:r>
      <w:proofErr w:type="gramEnd"/>
      <w:r w:rsidR="00585B7A" w:rsidRPr="004E2AB3">
        <w:rPr>
          <w:rFonts w:ascii="Times New Roman" w:eastAsia="Times New Roman" w:hAnsi="Times New Roman" w:cs="Times New Roman"/>
          <w:sz w:val="28"/>
          <w:szCs w:val="28"/>
        </w:rPr>
        <w:t xml:space="preserve"> Фату.</w:t>
      </w:r>
    </w:p>
    <w:p w:rsidR="00585B7A" w:rsidRPr="004E2AB3" w:rsidRDefault="003E405E" w:rsidP="00220F99">
      <w:pPr>
        <w:shd w:val="clear" w:color="auto" w:fill="FFFFFF"/>
        <w:tabs>
          <w:tab w:val="left" w:pos="432"/>
        </w:tabs>
        <w:ind w:firstLine="426"/>
        <w:rPr>
          <w:rFonts w:ascii="Times New Roman" w:hAnsi="Times New Roman" w:cs="Times New Roman"/>
          <w:spacing w:val="-6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="00585B7A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Окремі задачі небесної ме</w:t>
      </w:r>
      <w:r w:rsidR="00C63F59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х</w:t>
      </w:r>
      <w:r w:rsidR="00585B7A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аніки: Чисельні методи в небесній ме</w:t>
      </w:r>
      <w:r w:rsidR="00585B7A" w:rsidRPr="004E2AB3">
        <w:rPr>
          <w:rFonts w:ascii="Times New Roman" w:eastAsia="Times New Roman" w:hAnsi="Times New Roman" w:cs="Times New Roman"/>
          <w:sz w:val="28"/>
          <w:szCs w:val="28"/>
        </w:rPr>
        <w:t>ханіці.</w:t>
      </w:r>
    </w:p>
    <w:p w:rsidR="00585B7A" w:rsidRPr="004E2AB3" w:rsidRDefault="00585B7A" w:rsidP="00220F99">
      <w:pPr>
        <w:shd w:val="clear" w:color="auto" w:fill="FFFFFF"/>
        <w:tabs>
          <w:tab w:val="left" w:pos="0"/>
        </w:tabs>
        <w:ind w:firstLine="426"/>
        <w:rPr>
          <w:rFonts w:ascii="Times New Roman" w:hAnsi="Times New Roman" w:cs="Times New Roman"/>
          <w:spacing w:val="-66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Обчислення ефемерид та визначення орбіт: Обчислення </w:t>
      </w:r>
      <w:r w:rsidRPr="004E2AB3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ефемерид 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тіл, </w:t>
      </w:r>
      <w:r w:rsidR="00220F99">
        <w:rPr>
          <w:rFonts w:ascii="Times New Roman" w:eastAsia="Times New Roman" w:hAnsi="Times New Roman" w:cs="Times New Roman"/>
          <w:spacing w:val="-13"/>
          <w:sz w:val="28"/>
          <w:szCs w:val="28"/>
        </w:rPr>
        <w:t>що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рухаються по еліптичним та параболічним орбітам.</w:t>
      </w:r>
    </w:p>
    <w:p w:rsidR="00585B7A" w:rsidRPr="004E2AB3" w:rsidRDefault="00E872FC" w:rsidP="00220F99">
      <w:pPr>
        <w:shd w:val="clear" w:color="auto" w:fill="FFFFFF"/>
        <w:tabs>
          <w:tab w:val="left" w:pos="0"/>
        </w:tabs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</w:t>
      </w:r>
      <w:r w:rsidR="00585B7A" w:rsidRPr="004E2A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бурений рук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штучних супутників </w:t>
      </w:r>
      <w:r w:rsidR="00585B7A" w:rsidRPr="004E2AB3">
        <w:rPr>
          <w:rFonts w:ascii="Times New Roman" w:eastAsia="Times New Roman" w:hAnsi="Times New Roman" w:cs="Times New Roman"/>
          <w:spacing w:val="-4"/>
          <w:sz w:val="28"/>
          <w:szCs w:val="28"/>
        </w:rPr>
        <w:t>планет: Гравітаційні поля Землі</w:t>
      </w:r>
      <w:r w:rsidR="00C63F59" w:rsidRPr="004E2AB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85B7A" w:rsidRPr="004E2AB3">
        <w:rPr>
          <w:rFonts w:ascii="Times New Roman" w:eastAsia="Times New Roman" w:hAnsi="Times New Roman" w:cs="Times New Roman"/>
          <w:spacing w:val="-14"/>
          <w:sz w:val="28"/>
          <w:szCs w:val="28"/>
        </w:rPr>
        <w:t>та планет і методи їх вивчення.</w:t>
      </w:r>
    </w:p>
    <w:p w:rsidR="00411A17" w:rsidRPr="004E2AB3" w:rsidRDefault="00411A17" w:rsidP="00411A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66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Збурений рук штучник супутників планет: Вплив стиснення планет </w:t>
      </w: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рух штучних супутників планет</w:t>
      </w: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плив Сонця та природніх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супутників</w:t>
      </w:r>
      <w:r w:rsidRPr="004E2AB3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. </w:t>
      </w:r>
      <w:r w:rsidRPr="004E2AB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Вплив опору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атмосфери.</w:t>
      </w:r>
    </w:p>
    <w:p w:rsidR="00585B7A" w:rsidRPr="004E2AB3" w:rsidRDefault="00585B7A" w:rsidP="00411A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66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lastRenderedPageBreak/>
        <w:t>Обчислення ефемерид та визначення орбіт: Визначання геліоцен</w:t>
      </w: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тричних координат за трьома положеннями. Визначення елементів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еліптичної та параболічної орбіт за геліоцентричними координа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тами.</w:t>
      </w:r>
    </w:p>
    <w:p w:rsidR="00585B7A" w:rsidRPr="004E2AB3" w:rsidRDefault="003E405E" w:rsidP="00411A17">
      <w:pPr>
        <w:shd w:val="clear" w:color="auto" w:fill="FFFFFF"/>
        <w:tabs>
          <w:tab w:val="left" w:pos="432"/>
        </w:tabs>
        <w:ind w:firstLine="426"/>
        <w:jc w:val="both"/>
        <w:rPr>
          <w:rFonts w:ascii="Times New Roman" w:hAnsi="Times New Roman" w:cs="Times New Roman"/>
          <w:spacing w:val="-6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="009B7883">
        <w:rPr>
          <w:rFonts w:ascii="Times New Roman" w:eastAsia="Times New Roman" w:hAnsi="Times New Roman" w:cs="Times New Roman"/>
          <w:spacing w:val="-13"/>
          <w:sz w:val="28"/>
          <w:szCs w:val="28"/>
        </w:rPr>
        <w:t>О</w:t>
      </w:r>
      <w:r w:rsidR="00585B7A"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бчислення ефемерид та визначення орбіт: Покращання орбіт.</w:t>
      </w:r>
    </w:p>
    <w:p w:rsidR="009B7883" w:rsidRPr="004E2AB3" w:rsidRDefault="009B7883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Нез</w:t>
      </w:r>
      <w:r w:rsidRPr="003E405E">
        <w:rPr>
          <w:rFonts w:ascii="Times New Roman" w:eastAsia="Times New Roman" w:hAnsi="Times New Roman" w:cs="Times New Roman"/>
          <w:spacing w:val="-10"/>
          <w:sz w:val="28"/>
          <w:szCs w:val="28"/>
        </w:rPr>
        <w:t>б</w:t>
      </w:r>
      <w:r w:rsidRPr="004E2AB3">
        <w:rPr>
          <w:rFonts w:ascii="Times New Roman" w:eastAsia="Times New Roman" w:hAnsi="Times New Roman" w:cs="Times New Roman"/>
          <w:spacing w:val="-10"/>
          <w:sz w:val="28"/>
          <w:szCs w:val="28"/>
        </w:rPr>
        <w:t>урений та збурений рух: Метод варіації довільних сталих і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нтегрування.</w:t>
      </w:r>
    </w:p>
    <w:p w:rsidR="009B7883" w:rsidRPr="004E2AB3" w:rsidRDefault="009B7883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Незбурений та збурений рух: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Оскулюючі</w:t>
      </w:r>
      <w:r w:rsidRPr="004E2AB3">
        <w:rPr>
          <w:rFonts w:ascii="Times New Roman" w:eastAsia="Times New Roman" w:hAnsi="Times New Roman" w:cs="Times New Roman"/>
          <w:smallCaps/>
          <w:spacing w:val="-6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6"/>
          <w:sz w:val="28"/>
          <w:szCs w:val="28"/>
        </w:rPr>
        <w:t>орбіти. Рівняння Лагран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жа та Ньютона для оскулюючих елементів та їх застосування.</w:t>
      </w:r>
    </w:p>
    <w:p w:rsidR="009B7883" w:rsidRPr="004E2AB3" w:rsidRDefault="009B7883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Незбурений та збурений рух: Вікові, періодичні та довгоперіо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дичні збурення.</w:t>
      </w:r>
    </w:p>
    <w:p w:rsidR="009B7883" w:rsidRPr="004E2AB3" w:rsidRDefault="009B7883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Аналітичні методи небесної механіки: Канонічні, змінні та метод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Гамільтона-Якобі.</w:t>
      </w:r>
    </w:p>
    <w:p w:rsidR="0098578F" w:rsidRPr="004E2AB3" w:rsidRDefault="0098578F" w:rsidP="00411A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Аналітичні методи небесної механіки: Інтегрування </w:t>
      </w:r>
      <w:r w:rsidRPr="004E2AB3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рівнянь руху </w:t>
      </w:r>
      <w:r w:rsidRPr="004E2AB3">
        <w:rPr>
          <w:rFonts w:ascii="Times New Roman" w:eastAsia="Times New Roman" w:hAnsi="Times New Roman" w:cs="Times New Roman"/>
          <w:spacing w:val="-13"/>
          <w:sz w:val="28"/>
          <w:szCs w:val="28"/>
        </w:rPr>
        <w:t>за методами ступеневих рядів та малого параметру.</w:t>
      </w:r>
    </w:p>
    <w:p w:rsidR="009B7883" w:rsidRDefault="009B7883" w:rsidP="00FC353F">
      <w:pPr>
        <w:shd w:val="clear" w:color="auto" w:fill="FFFFFF"/>
        <w:tabs>
          <w:tab w:val="left" w:pos="432"/>
        </w:tabs>
        <w:ind w:left="432" w:hanging="4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7883" w:rsidRPr="003E405E" w:rsidRDefault="003E405E" w:rsidP="003E405E">
      <w:pPr>
        <w:shd w:val="clear" w:color="auto" w:fill="FFFFFF"/>
        <w:tabs>
          <w:tab w:val="left" w:pos="432"/>
        </w:tabs>
        <w:ind w:left="432" w:hanging="4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405E">
        <w:rPr>
          <w:rFonts w:ascii="Times New Roman" w:eastAsia="Times New Roman" w:hAnsi="Times New Roman" w:cs="Times New Roman"/>
          <w:b/>
          <w:sz w:val="28"/>
          <w:szCs w:val="28"/>
        </w:rPr>
        <w:t>7. Обробка спостережних даних</w:t>
      </w:r>
    </w:p>
    <w:p w:rsidR="00AD6B3E" w:rsidRPr="004E2AB3" w:rsidRDefault="00585B7A" w:rsidP="00411A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spacing w:val="-63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Основи математичної обробки спостережник даних: статистичні </w:t>
      </w:r>
      <w:r w:rsidRPr="004E2AB3">
        <w:rPr>
          <w:rFonts w:ascii="Times New Roman" w:eastAsia="Times New Roman" w:hAnsi="Times New Roman" w:cs="Times New Roman"/>
          <w:spacing w:val="-5"/>
          <w:sz w:val="28"/>
          <w:szCs w:val="28"/>
        </w:rPr>
        <w:t>гіпотези та їх перевірки. Методи оцінювання  параметрів.</w:t>
      </w:r>
    </w:p>
    <w:p w:rsidR="00AD6B3E" w:rsidRDefault="00AD6B3E" w:rsidP="00411A17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Основи математичної обробки спостережних даних: Регресійний,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кореляційни</w:t>
      </w:r>
      <w:r w:rsidR="0004302A" w:rsidRPr="004E2AB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та факторний аналіз.</w:t>
      </w:r>
    </w:p>
    <w:p w:rsidR="00AD6B3E" w:rsidRPr="004E2AB3" w:rsidRDefault="00AD6B3E" w:rsidP="00411A17">
      <w:pPr>
        <w:shd w:val="clear" w:color="auto" w:fill="FFFFFF"/>
        <w:spacing w:before="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>Основи математичної обробки спостережник даних: Основи теорії</w:t>
      </w:r>
      <w:r w:rsidR="0004302A" w:rsidRPr="004E2AB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>випадкових процесів та полів</w:t>
      </w:r>
      <w:r w:rsidR="0004302A" w:rsidRPr="004E2AB3">
        <w:rPr>
          <w:rFonts w:ascii="Times New Roman" w:eastAsia="Times New Roman" w:hAnsi="Times New Roman" w:cs="Times New Roman"/>
          <w:spacing w:val="-15"/>
          <w:sz w:val="28"/>
          <w:szCs w:val="28"/>
        </w:rPr>
        <w:t>.</w:t>
      </w:r>
    </w:p>
    <w:p w:rsidR="00585B7A" w:rsidRPr="004E2AB3" w:rsidRDefault="00585B7A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Основи математичної обробки спостережних даних: Згладжування та 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Фільтрація спостережних даних.</w:t>
      </w:r>
    </w:p>
    <w:p w:rsidR="00585B7A" w:rsidRPr="004E2AB3" w:rsidRDefault="00585B7A" w:rsidP="00411A1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Основи математичної обробки спостережних даних: Формування зображення в системі </w:t>
      </w:r>
      <w:r w:rsidR="003E405E" w:rsidRPr="003E405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>“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атмосфера</w:t>
      </w:r>
      <w:r w:rsidR="003E405E" w:rsidRPr="003E405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="003E405E">
        <w:rPr>
          <w:rFonts w:ascii="Times New Roman" w:eastAsia="Times New Roman" w:hAnsi="Times New Roman" w:cs="Times New Roman"/>
          <w:spacing w:val="-12"/>
          <w:sz w:val="28"/>
          <w:szCs w:val="28"/>
        </w:rPr>
        <w:t>–</w:t>
      </w:r>
      <w:r w:rsidR="003E405E" w:rsidRPr="003E405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телескоп</w:t>
      </w:r>
      <w:r w:rsidR="003E405E" w:rsidRPr="003E405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-</w:t>
      </w:r>
      <w:r w:rsidR="003E405E" w:rsidRPr="003E405E">
        <w:rPr>
          <w:rFonts w:ascii="Times New Roman" w:eastAsia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4E2AB3">
        <w:rPr>
          <w:rFonts w:ascii="Times New Roman" w:eastAsia="Times New Roman" w:hAnsi="Times New Roman" w:cs="Times New Roman"/>
          <w:spacing w:val="-12"/>
          <w:sz w:val="28"/>
          <w:szCs w:val="28"/>
        </w:rPr>
        <w:t>приймач випромінюван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ня</w:t>
      </w:r>
      <w:r w:rsidR="003E405E" w:rsidRPr="00220F99">
        <w:rPr>
          <w:rFonts w:ascii="Times New Roman" w:eastAsia="Times New Roman" w:hAnsi="Times New Roman" w:cs="Times New Roman"/>
          <w:sz w:val="28"/>
          <w:szCs w:val="28"/>
          <w:lang w:val="ru-RU"/>
        </w:rPr>
        <w:t>”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 xml:space="preserve"> та його </w:t>
      </w:r>
      <w:r w:rsidR="00A95DE9" w:rsidRPr="004E2AB3">
        <w:rPr>
          <w:rFonts w:ascii="Times New Roman" w:eastAsia="Times New Roman" w:hAnsi="Times New Roman" w:cs="Times New Roman"/>
          <w:sz w:val="28"/>
          <w:szCs w:val="28"/>
        </w:rPr>
        <w:t>спектраль</w:t>
      </w:r>
      <w:r w:rsidRPr="004E2AB3">
        <w:rPr>
          <w:rFonts w:ascii="Times New Roman" w:eastAsia="Times New Roman" w:hAnsi="Times New Roman" w:cs="Times New Roman"/>
          <w:sz w:val="28"/>
          <w:szCs w:val="28"/>
        </w:rPr>
        <w:t>ні властивості.</w:t>
      </w:r>
    </w:p>
    <w:sectPr w:rsidR="00585B7A" w:rsidRPr="004E2AB3" w:rsidSect="004E2AB3">
      <w:type w:val="continuous"/>
      <w:pgSz w:w="16834" w:h="11909" w:orient="landscape"/>
      <w:pgMar w:top="461" w:right="5635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44"/>
    <w:multiLevelType w:val="hybridMultilevel"/>
    <w:tmpl w:val="E2F8EC60"/>
    <w:lvl w:ilvl="0" w:tplc="2C200BBE">
      <w:start w:val="1"/>
      <w:numFmt w:val="decimal"/>
      <w:lvlText w:val="%1."/>
      <w:lvlJc w:val="left"/>
      <w:pPr>
        <w:ind w:left="420" w:hanging="420"/>
      </w:pPr>
      <w:rPr>
        <w:rFonts w:eastAsia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E6459E"/>
    <w:multiLevelType w:val="hybridMultilevel"/>
    <w:tmpl w:val="E8EC21C0"/>
    <w:lvl w:ilvl="0" w:tplc="C05046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23DD"/>
    <w:multiLevelType w:val="singleLevel"/>
    <w:tmpl w:val="1804B9FA"/>
    <w:lvl w:ilvl="0">
      <w:start w:val="2"/>
      <w:numFmt w:val="decimal"/>
      <w:lvlText w:val="%1,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3">
    <w:nsid w:val="0B493093"/>
    <w:multiLevelType w:val="hybridMultilevel"/>
    <w:tmpl w:val="588C75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5197E"/>
    <w:multiLevelType w:val="hybridMultilevel"/>
    <w:tmpl w:val="7C648B94"/>
    <w:lvl w:ilvl="0" w:tplc="76DEB8DC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284F07"/>
    <w:multiLevelType w:val="singleLevel"/>
    <w:tmpl w:val="05D8713C"/>
    <w:lvl w:ilvl="0">
      <w:start w:val="1"/>
      <w:numFmt w:val="decimal"/>
      <w:lvlText w:val="%1,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6">
    <w:nsid w:val="16393DED"/>
    <w:multiLevelType w:val="singleLevel"/>
    <w:tmpl w:val="05D8713C"/>
    <w:lvl w:ilvl="0">
      <w:start w:val="1"/>
      <w:numFmt w:val="decimal"/>
      <w:lvlText w:val="%1,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7">
    <w:nsid w:val="1D5C0D8C"/>
    <w:multiLevelType w:val="hybridMultilevel"/>
    <w:tmpl w:val="AD447DF8"/>
    <w:lvl w:ilvl="0" w:tplc="0792C5CE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Times New Roman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72F89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9">
    <w:nsid w:val="28200A8A"/>
    <w:multiLevelType w:val="hybridMultilevel"/>
    <w:tmpl w:val="92D2215C"/>
    <w:lvl w:ilvl="0" w:tplc="0422000F">
      <w:start w:val="1"/>
      <w:numFmt w:val="decimal"/>
      <w:lvlText w:val="%1."/>
      <w:lvlJc w:val="left"/>
      <w:pPr>
        <w:ind w:left="3600" w:hanging="360"/>
      </w:pPr>
    </w:lvl>
    <w:lvl w:ilvl="1" w:tplc="04220019">
      <w:start w:val="1"/>
      <w:numFmt w:val="lowerLetter"/>
      <w:lvlText w:val="%2."/>
      <w:lvlJc w:val="left"/>
      <w:pPr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2B8F4F6B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1">
    <w:nsid w:val="2C975E60"/>
    <w:multiLevelType w:val="singleLevel"/>
    <w:tmpl w:val="6F88275A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12">
    <w:nsid w:val="2F841182"/>
    <w:multiLevelType w:val="hybridMultilevel"/>
    <w:tmpl w:val="7DF6B9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334FB"/>
    <w:multiLevelType w:val="singleLevel"/>
    <w:tmpl w:val="6F88275A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14">
    <w:nsid w:val="35497351"/>
    <w:multiLevelType w:val="hybridMultilevel"/>
    <w:tmpl w:val="22F2F3BE"/>
    <w:lvl w:ilvl="0" w:tplc="69A0BE86">
      <w:start w:val="1"/>
      <w:numFmt w:val="decimal"/>
      <w:lvlText w:val="%1."/>
      <w:lvlJc w:val="left"/>
      <w:pPr>
        <w:ind w:left="984" w:hanging="624"/>
      </w:pPr>
      <w:rPr>
        <w:rFonts w:eastAsia="Times New Roman"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A79B3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6">
    <w:nsid w:val="45A75109"/>
    <w:multiLevelType w:val="hybridMultilevel"/>
    <w:tmpl w:val="E9086032"/>
    <w:lvl w:ilvl="0" w:tplc="91FA8F3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C066E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8">
    <w:nsid w:val="527059D4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9">
    <w:nsid w:val="5B0513B7"/>
    <w:multiLevelType w:val="hybridMultilevel"/>
    <w:tmpl w:val="4B824532"/>
    <w:lvl w:ilvl="0" w:tplc="F9ACF4D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4D4D3F"/>
    <w:multiLevelType w:val="hybridMultilevel"/>
    <w:tmpl w:val="B2C23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A26CE"/>
    <w:multiLevelType w:val="hybridMultilevel"/>
    <w:tmpl w:val="1738428C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855C3B"/>
    <w:multiLevelType w:val="singleLevel"/>
    <w:tmpl w:val="05D8713C"/>
    <w:lvl w:ilvl="0">
      <w:start w:val="1"/>
      <w:numFmt w:val="decimal"/>
      <w:lvlText w:val="%1,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23">
    <w:nsid w:val="71301198"/>
    <w:multiLevelType w:val="hybridMultilevel"/>
    <w:tmpl w:val="8E968D84"/>
    <w:lvl w:ilvl="0" w:tplc="10EC991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439AC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5">
    <w:nsid w:val="7DB723BD"/>
    <w:multiLevelType w:val="singleLevel"/>
    <w:tmpl w:val="6ED8BDC4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3"/>
  </w:num>
  <w:num w:numId="5">
    <w:abstractNumId w:val="24"/>
  </w:num>
  <w:num w:numId="6">
    <w:abstractNumId w:val="11"/>
  </w:num>
  <w:num w:numId="7">
    <w:abstractNumId w:val="22"/>
  </w:num>
  <w:num w:numId="8">
    <w:abstractNumId w:val="15"/>
  </w:num>
  <w:num w:numId="9">
    <w:abstractNumId w:val="18"/>
  </w:num>
  <w:num w:numId="10">
    <w:abstractNumId w:val="9"/>
  </w:num>
  <w:num w:numId="11">
    <w:abstractNumId w:val="3"/>
  </w:num>
  <w:num w:numId="12">
    <w:abstractNumId w:val="21"/>
  </w:num>
  <w:num w:numId="13">
    <w:abstractNumId w:val="12"/>
  </w:num>
  <w:num w:numId="14">
    <w:abstractNumId w:val="14"/>
  </w:num>
  <w:num w:numId="15">
    <w:abstractNumId w:val="1"/>
  </w:num>
  <w:num w:numId="16">
    <w:abstractNumId w:val="7"/>
  </w:num>
  <w:num w:numId="17">
    <w:abstractNumId w:val="19"/>
  </w:num>
  <w:num w:numId="18">
    <w:abstractNumId w:val="0"/>
  </w:num>
  <w:num w:numId="19">
    <w:abstractNumId w:val="16"/>
  </w:num>
  <w:num w:numId="20">
    <w:abstractNumId w:val="23"/>
  </w:num>
  <w:num w:numId="21">
    <w:abstractNumId w:val="4"/>
  </w:num>
  <w:num w:numId="22">
    <w:abstractNumId w:val="5"/>
  </w:num>
  <w:num w:numId="23">
    <w:abstractNumId w:val="17"/>
  </w:num>
  <w:num w:numId="24">
    <w:abstractNumId w:val="6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D8"/>
    <w:rsid w:val="0004302A"/>
    <w:rsid w:val="00061144"/>
    <w:rsid w:val="000B3FA1"/>
    <w:rsid w:val="000D2E3A"/>
    <w:rsid w:val="001028E5"/>
    <w:rsid w:val="00107E5E"/>
    <w:rsid w:val="001879CC"/>
    <w:rsid w:val="00220F99"/>
    <w:rsid w:val="002900A4"/>
    <w:rsid w:val="002D5FCD"/>
    <w:rsid w:val="003340D8"/>
    <w:rsid w:val="003A3380"/>
    <w:rsid w:val="003E405E"/>
    <w:rsid w:val="00411A17"/>
    <w:rsid w:val="00411E79"/>
    <w:rsid w:val="004E2AB3"/>
    <w:rsid w:val="005159E6"/>
    <w:rsid w:val="00540FB0"/>
    <w:rsid w:val="0055174D"/>
    <w:rsid w:val="0058385D"/>
    <w:rsid w:val="00585B7A"/>
    <w:rsid w:val="005A1259"/>
    <w:rsid w:val="00625AEE"/>
    <w:rsid w:val="007D1950"/>
    <w:rsid w:val="00833290"/>
    <w:rsid w:val="0098578F"/>
    <w:rsid w:val="0098680D"/>
    <w:rsid w:val="009B7883"/>
    <w:rsid w:val="00A67AB6"/>
    <w:rsid w:val="00A95DE9"/>
    <w:rsid w:val="00AD6B3E"/>
    <w:rsid w:val="00AE1692"/>
    <w:rsid w:val="00B36013"/>
    <w:rsid w:val="00BB6672"/>
    <w:rsid w:val="00C63F59"/>
    <w:rsid w:val="00C868F1"/>
    <w:rsid w:val="00CA156B"/>
    <w:rsid w:val="00DB2CCB"/>
    <w:rsid w:val="00DE552D"/>
    <w:rsid w:val="00E872FC"/>
    <w:rsid w:val="00F926EB"/>
    <w:rsid w:val="00FB73D4"/>
    <w:rsid w:val="00FC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Bulba</dc:creator>
  <cp:lastModifiedBy>Image&amp;Matros ®</cp:lastModifiedBy>
  <cp:revision>6</cp:revision>
  <dcterms:created xsi:type="dcterms:W3CDTF">2021-12-03T05:06:00Z</dcterms:created>
  <dcterms:modified xsi:type="dcterms:W3CDTF">2021-12-03T05:41:00Z</dcterms:modified>
</cp:coreProperties>
</file>